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83" w:rsidRDefault="00262183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 w:rsidRPr="00C62451"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R&amp;R 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>Syria AISBL</w:t>
      </w:r>
    </w:p>
    <w:p w:rsidR="00262183" w:rsidRPr="00C62451" w:rsidRDefault="005D5839" w:rsidP="0091041E">
      <w:pPr>
        <w:widowControl/>
        <w:suppressAutoHyphens w:val="0"/>
        <w:spacing w:line="276" w:lineRule="auto"/>
        <w:jc w:val="center"/>
        <w:rPr>
          <w:rFonts w:eastAsia="Calibri" w:cs="Arial"/>
          <w:b/>
          <w:bCs/>
          <w:color w:val="auto"/>
          <w:kern w:val="0"/>
          <w:sz w:val="32"/>
          <w:szCs w:val="32"/>
        </w:rPr>
      </w:pPr>
      <w:r>
        <w:rPr>
          <w:rFonts w:eastAsia="Calibri" w:cs="Arial"/>
          <w:b/>
          <w:bCs/>
          <w:color w:val="auto"/>
          <w:kern w:val="0"/>
          <w:sz w:val="32"/>
          <w:szCs w:val="32"/>
        </w:rPr>
        <w:t xml:space="preserve">Application Form </w:t>
      </w:r>
      <w:r w:rsidR="0091041E">
        <w:rPr>
          <w:rFonts w:eastAsia="Calibri" w:cs="Arial"/>
          <w:b/>
          <w:bCs/>
          <w:color w:val="auto"/>
          <w:kern w:val="0"/>
          <w:sz w:val="32"/>
          <w:szCs w:val="32"/>
        </w:rPr>
        <w:t>for Volunteer Assistants Lebanon</w:t>
      </w:r>
    </w:p>
    <w:p w:rsidR="00262183" w:rsidRDefault="00262183" w:rsidP="005754FC">
      <w:pPr>
        <w:pStyle w:val="Predefinito"/>
        <w:rPr>
          <w:lang w:val="en-GB"/>
        </w:rPr>
      </w:pPr>
    </w:p>
    <w:p w:rsidR="00B70300" w:rsidRDefault="00B70300" w:rsidP="00704681">
      <w:pPr>
        <w:pStyle w:val="Predefinito"/>
        <w:rPr>
          <w:lang w:val="en-GB"/>
        </w:rPr>
      </w:pPr>
      <w:r>
        <w:rPr>
          <w:lang w:val="en-GB"/>
        </w:rPr>
        <w:t xml:space="preserve">Important notice: this is the form to apply for a position </w:t>
      </w:r>
      <w:r w:rsidR="0091041E">
        <w:rPr>
          <w:lang w:val="en-GB"/>
        </w:rPr>
        <w:t>as International Volunteer Assistant at the Peace Centre of R&amp;R Syria in the North of Lebanon. Please refer to the call for applications regarding these positions for specifications and conditions.</w:t>
      </w:r>
      <w:r>
        <w:rPr>
          <w:lang w:val="en-GB"/>
        </w:rPr>
        <w:t xml:space="preserve"> If you wish to submit a proposal for a short-term project, please use the </w:t>
      </w:r>
      <w:r w:rsidR="00704681">
        <w:rPr>
          <w:lang w:val="en-GB"/>
        </w:rPr>
        <w:t xml:space="preserve">Project Proposal </w:t>
      </w:r>
      <w:r w:rsidR="00402A8C">
        <w:rPr>
          <w:lang w:val="en-GB"/>
        </w:rPr>
        <w:t>form published on our website.</w:t>
      </w:r>
    </w:p>
    <w:p w:rsidR="00577857" w:rsidRDefault="00D06592" w:rsidP="00B70300">
      <w:pPr>
        <w:pStyle w:val="Predefinito"/>
        <w:rPr>
          <w:lang w:val="en-GB"/>
        </w:rPr>
      </w:pPr>
      <w:r>
        <w:rPr>
          <w:lang w:val="en-GB"/>
        </w:rPr>
        <w:t>Two</w:t>
      </w:r>
      <w:r w:rsidR="00577857">
        <w:rPr>
          <w:lang w:val="en-GB"/>
        </w:rPr>
        <w:t xml:space="preserve"> steps are necessary to submit an application:</w:t>
      </w:r>
    </w:p>
    <w:p w:rsidR="00577857" w:rsidRPr="00D06592" w:rsidRDefault="00C14698" w:rsidP="00D06592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Please answer all the questions by filling out the appropriate boxes, as indicated in the italic text </w:t>
      </w:r>
      <w:r w:rsidR="004D2F09">
        <w:rPr>
          <w:lang w:val="en-GB"/>
        </w:rPr>
        <w:t xml:space="preserve">above </w:t>
      </w:r>
      <w:r>
        <w:rPr>
          <w:lang w:val="en-GB"/>
        </w:rPr>
        <w:t>each o</w:t>
      </w:r>
      <w:r w:rsidR="00D06592">
        <w:rPr>
          <w:lang w:val="en-GB"/>
        </w:rPr>
        <w:t>f them, and s</w:t>
      </w:r>
      <w:r w:rsidR="00B7568F" w:rsidRPr="00D06592">
        <w:rPr>
          <w:lang w:val="en-GB"/>
        </w:rPr>
        <w:t>ave the file under the format “Y</w:t>
      </w:r>
      <w:r w:rsidR="0091041E">
        <w:rPr>
          <w:lang w:val="en-GB"/>
        </w:rPr>
        <w:t>YMM</w:t>
      </w:r>
      <w:r w:rsidR="00857B61" w:rsidRPr="00D06592">
        <w:rPr>
          <w:lang w:val="en-GB"/>
        </w:rPr>
        <w:t xml:space="preserve">DD Name </w:t>
      </w:r>
      <w:proofErr w:type="spellStart"/>
      <w:r w:rsidR="00857B61" w:rsidRPr="00D06592">
        <w:rPr>
          <w:lang w:val="en-GB"/>
        </w:rPr>
        <w:t>FirstName</w:t>
      </w:r>
      <w:proofErr w:type="spellEnd"/>
      <w:r w:rsidR="00857B61" w:rsidRPr="00D06592">
        <w:rPr>
          <w:lang w:val="en-GB"/>
        </w:rPr>
        <w:t xml:space="preserve">” </w:t>
      </w:r>
      <w:r w:rsidR="00E338FD" w:rsidRPr="00D06592">
        <w:rPr>
          <w:lang w:val="en-GB"/>
        </w:rPr>
        <w:t>(date in reverse order)</w:t>
      </w:r>
      <w:r w:rsidR="00464040" w:rsidRPr="00D06592">
        <w:rPr>
          <w:lang w:val="en-GB"/>
        </w:rPr>
        <w:t xml:space="preserve">. </w:t>
      </w:r>
    </w:p>
    <w:p w:rsidR="00577857" w:rsidRDefault="00AD0554" w:rsidP="006F6563">
      <w:pPr>
        <w:pStyle w:val="Predefinito"/>
        <w:numPr>
          <w:ilvl w:val="0"/>
          <w:numId w:val="14"/>
        </w:numPr>
        <w:rPr>
          <w:lang w:val="en-GB"/>
        </w:rPr>
      </w:pPr>
      <w:r>
        <w:rPr>
          <w:lang w:val="en-GB"/>
        </w:rPr>
        <w:t>Send</w:t>
      </w:r>
      <w:r w:rsidR="00464040">
        <w:rPr>
          <w:lang w:val="en-GB"/>
        </w:rPr>
        <w:t xml:space="preserve"> the application form together with a short CV </w:t>
      </w:r>
      <w:r>
        <w:rPr>
          <w:lang w:val="en-GB"/>
        </w:rPr>
        <w:t xml:space="preserve">(resume) </w:t>
      </w:r>
      <w:r w:rsidR="006F6563">
        <w:rPr>
          <w:lang w:val="en-GB"/>
        </w:rPr>
        <w:t xml:space="preserve">by the indicated deadline </w:t>
      </w:r>
      <w:r w:rsidR="00464040">
        <w:rPr>
          <w:lang w:val="en-GB"/>
        </w:rPr>
        <w:t xml:space="preserve">to </w:t>
      </w:r>
      <w:hyperlink r:id="rId7" w:history="1">
        <w:r w:rsidR="00E02308" w:rsidRPr="00C44338">
          <w:rPr>
            <w:rStyle w:val="Hyperlink"/>
            <w:lang w:val="en-GB"/>
          </w:rPr>
          <w:t>contact@reliefandreconciliation.org</w:t>
        </w:r>
      </w:hyperlink>
      <w:r w:rsidR="00464040">
        <w:rPr>
          <w:lang w:val="en-GB"/>
        </w:rPr>
        <w:t xml:space="preserve">. </w:t>
      </w:r>
    </w:p>
    <w:p w:rsidR="005754FC" w:rsidRDefault="006F6563" w:rsidP="006F6563">
      <w:pPr>
        <w:pStyle w:val="Predefinito"/>
        <w:rPr>
          <w:lang w:val="en-GB"/>
        </w:rPr>
      </w:pPr>
      <w:r>
        <w:rPr>
          <w:lang w:val="en-GB"/>
        </w:rPr>
        <w:t>The following deadlines apply to the four terms of volunteer assistants throughout the year:</w:t>
      </w:r>
    </w:p>
    <w:tbl>
      <w:tblPr>
        <w:tblW w:w="10343" w:type="dxa"/>
        <w:tblInd w:w="-646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2633"/>
        <w:gridCol w:w="2607"/>
        <w:gridCol w:w="2551"/>
        <w:gridCol w:w="2552"/>
      </w:tblGrid>
      <w:tr w:rsidR="006F6563" w:rsidRPr="006F6563" w:rsidTr="00C616AD">
        <w:trPr>
          <w:trHeight w:val="356"/>
        </w:trPr>
        <w:tc>
          <w:tcPr>
            <w:tcW w:w="2633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Autumn Term</w:t>
            </w:r>
          </w:p>
        </w:tc>
        <w:tc>
          <w:tcPr>
            <w:tcW w:w="2607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Winter Term</w:t>
            </w:r>
          </w:p>
        </w:tc>
        <w:tc>
          <w:tcPr>
            <w:tcW w:w="2551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Spring Term</w:t>
            </w:r>
          </w:p>
        </w:tc>
        <w:tc>
          <w:tcPr>
            <w:tcW w:w="2552" w:type="dxa"/>
            <w:tcBorders>
              <w:bottom w:val="single" w:sz="4" w:space="0" w:color="70AD47"/>
            </w:tcBorders>
            <w:shd w:val="clear" w:color="auto" w:fill="70AD47"/>
            <w:vAlign w:val="center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color w:val="FFFFFF"/>
                <w:kern w:val="0"/>
                <w:szCs w:val="22"/>
                <w:lang w:eastAsia="de-DE"/>
              </w:rPr>
              <w:t>Summer Term</w:t>
            </w:r>
          </w:p>
        </w:tc>
      </w:tr>
      <w:tr w:rsidR="006F6563" w:rsidRPr="006F6563" w:rsidTr="00C616AD">
        <w:tc>
          <w:tcPr>
            <w:tcW w:w="2633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Oct – 31 Dec</w:t>
            </w:r>
          </w:p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607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Jan – 31 Mar</w:t>
            </w:r>
          </w:p>
        </w:tc>
        <w:tc>
          <w:tcPr>
            <w:tcW w:w="2551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Apr – 30 Jun</w:t>
            </w:r>
          </w:p>
        </w:tc>
        <w:tc>
          <w:tcPr>
            <w:tcW w:w="2552" w:type="dxa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50" w:before="12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 xml:space="preserve">Period: </w:t>
            </w:r>
            <w:r w:rsidRPr="006F6563">
              <w:rPr>
                <w:rFonts w:asciiTheme="minorHAnsi" w:eastAsia="Times New Roman" w:hAnsiTheme="minorHAnsi" w:cs="Arial"/>
                <w:b/>
                <w:bCs/>
                <w:noProof/>
                <w:kern w:val="0"/>
                <w:szCs w:val="22"/>
                <w:lang w:eastAsia="de-DE"/>
              </w:rPr>
              <w:t>1 Jul – 30 Sep</w:t>
            </w:r>
          </w:p>
        </w:tc>
      </w:tr>
      <w:tr w:rsidR="006F6563" w:rsidRPr="006F6563" w:rsidTr="00C616AD">
        <w:tc>
          <w:tcPr>
            <w:tcW w:w="2633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June</w:t>
            </w:r>
          </w:p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30 September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Deadline for applications:</w:t>
            </w:r>
          </w:p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31 March</w:t>
            </w:r>
          </w:p>
        </w:tc>
      </w:tr>
      <w:tr w:rsidR="006F6563" w:rsidRPr="006F6563" w:rsidTr="00C616AD">
        <w:tc>
          <w:tcPr>
            <w:tcW w:w="2633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after="60" w:line="274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August</w:t>
            </w:r>
          </w:p>
        </w:tc>
        <w:tc>
          <w:tcPr>
            <w:tcW w:w="2607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November</w:t>
            </w:r>
          </w:p>
        </w:tc>
        <w:tc>
          <w:tcPr>
            <w:tcW w:w="2551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February</w:t>
            </w:r>
          </w:p>
        </w:tc>
        <w:tc>
          <w:tcPr>
            <w:tcW w:w="2552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6F6563" w:rsidRPr="006F6563" w:rsidRDefault="006F6563" w:rsidP="006F6563">
            <w:pPr>
              <w:widowControl/>
              <w:suppressAutoHyphens w:val="0"/>
              <w:spacing w:beforeLines="1" w:before="2" w:line="273" w:lineRule="auto"/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</w:pPr>
            <w:r w:rsidRPr="006F6563">
              <w:rPr>
                <w:rFonts w:asciiTheme="minorHAnsi" w:eastAsia="Times New Roman" w:hAnsiTheme="minorHAnsi" w:cs="Arial"/>
                <w:noProof/>
                <w:kern w:val="0"/>
                <w:szCs w:val="22"/>
                <w:lang w:eastAsia="de-DE"/>
              </w:rPr>
              <w:t>Selection by 15 May</w:t>
            </w:r>
          </w:p>
        </w:tc>
      </w:tr>
    </w:tbl>
    <w:p w:rsidR="006F6563" w:rsidRDefault="006F6563" w:rsidP="006F6563">
      <w:pPr>
        <w:pStyle w:val="Predefinito"/>
        <w:rPr>
          <w:lang w:val="en-GB"/>
        </w:rPr>
      </w:pPr>
    </w:p>
    <w:p w:rsidR="00262183" w:rsidRDefault="000F5EE4" w:rsidP="005754FC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PERSONAL INFORMATION</w:t>
      </w:r>
    </w:p>
    <w:p w:rsidR="00BD3E10" w:rsidRPr="00BD3E10" w:rsidRDefault="00BD3E10" w:rsidP="00BD3E10">
      <w:pPr>
        <w:pStyle w:val="Predefinito"/>
        <w:rPr>
          <w:b/>
          <w:bCs/>
          <w:i/>
          <w:iCs/>
          <w:lang w:val="en-GB"/>
        </w:rPr>
      </w:pPr>
      <w:r w:rsidRPr="00BD3E1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>use this drop down menu to indicate</w:t>
      </w:r>
      <w:r w:rsidRPr="00BD3E10">
        <w:rPr>
          <w:b/>
          <w:bCs/>
          <w:i/>
          <w:iCs/>
          <w:lang w:val="en-GB"/>
        </w:rPr>
        <w:t xml:space="preserve"> for which position </w:t>
      </w:r>
      <w:r w:rsidR="001F2512">
        <w:rPr>
          <w:b/>
          <w:bCs/>
          <w:i/>
          <w:iCs/>
          <w:lang w:val="en-GB"/>
        </w:rPr>
        <w:t xml:space="preserve">and term </w:t>
      </w:r>
      <w:r w:rsidRPr="00BD3E10">
        <w:rPr>
          <w:b/>
          <w:bCs/>
          <w:i/>
          <w:iCs/>
          <w:lang w:val="en-GB"/>
        </w:rPr>
        <w:t>you are applying: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2512" w:rsidTr="001F2512">
        <w:trPr>
          <w:trHeight w:val="400"/>
        </w:trPr>
        <w:tc>
          <w:tcPr>
            <w:tcW w:w="4528" w:type="dxa"/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-1806387319"/>
              <w:placeholder>
                <w:docPart w:val="0560A793CF02401E9FC52A92B509BDC2"/>
              </w:placeholder>
              <w:showingPlcHdr/>
              <w:dropDownList>
                <w:listItem w:displayText="Volunteer Teaching Assistant French" w:value="Volunteer Teaching Assistant French"/>
                <w:listItem w:displayText="Volunteer Teaching Assistant English" w:value="Volunteer Teaching Assistant English"/>
                <w:listItem w:displayText="Volunteer Project Development Assistant" w:value="Volunteer Project Development Assistant"/>
                <w:listItem w:displayText="Volunteer Youth Animator" w:value="Volunteer Youth Animator"/>
              </w:dropDownList>
            </w:sdtPr>
            <w:sdtEndPr>
              <w:rPr>
                <w:rStyle w:val="DefaultParagraphFont"/>
                <w:b w:val="0"/>
                <w:lang w:val="en-GB"/>
              </w:rPr>
            </w:sdtEndPr>
            <w:sdtContent>
              <w:p w:rsidR="001F2512" w:rsidRPr="00BD3E10" w:rsidRDefault="001F2512" w:rsidP="001F2512">
                <w:pPr>
                  <w:pStyle w:val="Predefinito"/>
                  <w:spacing w:after="0"/>
                  <w:rPr>
                    <w:rFonts w:eastAsia="ヒラギノ角ゴ Pro W3" w:cs="Times New Roman"/>
                    <w:b/>
                    <w:color w:val="000000"/>
                    <w:kern w:val="3"/>
                    <w:szCs w:val="24"/>
                    <w:lang w:val="en-GB" w:eastAsia="en-US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Style w:val="Style1"/>
            </w:rPr>
            <w:id w:val="-1879540777"/>
            <w:placeholder>
              <w:docPart w:val="DefaultPlaceholder_1081868575"/>
            </w:placeholder>
            <w:showingPlcHdr/>
            <w:comboBox>
              <w:listItem w:displayText="2016 Winter Term" w:value="2016 Winter Term"/>
              <w:listItem w:displayText="2016 Spring Term" w:value="2016 Spring Term"/>
              <w:listItem w:displayText="2016 Summer Term" w:value="2016 Summer Term"/>
              <w:listItem w:displayText="2016 Autumn Term" w:value="2016 Autumn Term"/>
              <w:listItem w:displayText="2017 Winter Term" w:value="2017 Winter Term"/>
              <w:listItem w:displayText="2017 Spring Term" w:value="2017 Spring Term"/>
              <w:listItem w:displayText="2017 Summer Term" w:value="2017 Summer Term"/>
              <w:listItem w:displayText="2017 Autumn Term" w:value="2017 Autumn Term"/>
            </w:comboBox>
          </w:sdtPr>
          <w:sdtContent>
            <w:tc>
              <w:tcPr>
                <w:tcW w:w="4528" w:type="dxa"/>
              </w:tcPr>
              <w:p w:rsidR="001F2512" w:rsidRPr="001F2512" w:rsidRDefault="001F2512" w:rsidP="00AB1C7B">
                <w:pPr>
                  <w:pStyle w:val="Predefinito"/>
                  <w:spacing w:after="0"/>
                  <w:rPr>
                    <w:rStyle w:val="Style1"/>
                  </w:rPr>
                </w:pPr>
                <w:r w:rsidRPr="000F46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D3E10" w:rsidRDefault="00BD3E10" w:rsidP="00BD3E10">
      <w:pPr>
        <w:keepNext/>
        <w:widowControl/>
        <w:suppressAutoHyphens w:val="0"/>
        <w:spacing w:after="200" w:line="276" w:lineRule="auto"/>
        <w:rPr>
          <w:rFonts w:eastAsia="Calibri" w:cs="Arial"/>
          <w:b/>
          <w:bCs/>
          <w:color w:val="auto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61"/>
        <w:gridCol w:w="7395"/>
      </w:tblGrid>
      <w:tr w:rsidR="007F3F9D" w:rsidTr="00BD3E10">
        <w:tc>
          <w:tcPr>
            <w:tcW w:w="1661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Name: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:rsidTr="00BD3E10">
        <w:tc>
          <w:tcPr>
            <w:tcW w:w="1661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Nationalities: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:rsidTr="00BD3E10">
        <w:tc>
          <w:tcPr>
            <w:tcW w:w="1661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Full Address: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:rsidTr="00BD3E10">
        <w:tc>
          <w:tcPr>
            <w:tcW w:w="1661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Email: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:rsidTr="00BD3E10">
        <w:tc>
          <w:tcPr>
            <w:tcW w:w="1661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Date of Birth: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  <w:tr w:rsidR="007F3F9D" w:rsidTr="00BD3E10">
        <w:tc>
          <w:tcPr>
            <w:tcW w:w="1661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  <w:r w:rsidRPr="00672406">
              <w:rPr>
                <w:b/>
                <w:bCs/>
                <w:i/>
                <w:iCs/>
                <w:lang w:val="en-GB"/>
              </w:rPr>
              <w:t>Gender (M/F):</w:t>
            </w:r>
          </w:p>
        </w:tc>
        <w:tc>
          <w:tcPr>
            <w:tcW w:w="7395" w:type="dxa"/>
            <w:shd w:val="clear" w:color="auto" w:fill="auto"/>
            <w:vAlign w:val="center"/>
          </w:tcPr>
          <w:p w:rsidR="007F3F9D" w:rsidRPr="00672406" w:rsidRDefault="007F3F9D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0F5EE4" w:rsidRDefault="000F5EE4" w:rsidP="005754FC">
      <w:pPr>
        <w:pStyle w:val="Predefinito"/>
        <w:rPr>
          <w:lang w:val="en-GB"/>
        </w:rPr>
      </w:pPr>
    </w:p>
    <w:p w:rsidR="003D24DC" w:rsidRPr="00AD0554" w:rsidRDefault="003D24DC" w:rsidP="00E02308">
      <w:pPr>
        <w:keepNext/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 w:rsidRPr="00AD0554">
        <w:rPr>
          <w:rFonts w:eastAsia="Calibri" w:cs="Arial"/>
          <w:b/>
          <w:bCs/>
          <w:color w:val="auto"/>
          <w:kern w:val="0"/>
          <w:szCs w:val="22"/>
        </w:rPr>
        <w:t>PREVIOUS EXPERIENCE</w:t>
      </w:r>
    </w:p>
    <w:p w:rsidR="003D24DC" w:rsidRPr="003D24DC" w:rsidRDefault="003D24DC" w:rsidP="00402A8C">
      <w:pPr>
        <w:pStyle w:val="Predefinito"/>
        <w:keepNext/>
        <w:rPr>
          <w:i/>
          <w:iCs/>
          <w:lang w:val="en-GB"/>
        </w:rPr>
      </w:pPr>
      <w:r w:rsidRPr="003D24DC">
        <w:rPr>
          <w:i/>
          <w:iCs/>
          <w:lang w:val="en-GB"/>
        </w:rPr>
        <w:t>Please note: we do not require volunteers to have extensive prior experience</w:t>
      </w:r>
      <w:r w:rsidR="00402A8C">
        <w:rPr>
          <w:i/>
          <w:iCs/>
          <w:lang w:val="en-GB"/>
        </w:rPr>
        <w:t xml:space="preserve"> but we do request at least a certain level of Arabic language skills and some interest and commitment for the position you want to fill</w:t>
      </w:r>
      <w:r w:rsidRPr="003D24DC">
        <w:rPr>
          <w:i/>
          <w:iCs/>
          <w:lang w:val="en-GB"/>
        </w:rPr>
        <w:t xml:space="preserve">. </w:t>
      </w:r>
      <w:r w:rsidR="004669BA" w:rsidRPr="00B70300">
        <w:rPr>
          <w:i/>
          <w:iCs/>
          <w:u w:val="single"/>
          <w:lang w:val="en-GB"/>
        </w:rPr>
        <w:t xml:space="preserve">Please answer these questions with </w:t>
      </w:r>
      <w:r w:rsidR="00C965F0" w:rsidRPr="00B70300">
        <w:rPr>
          <w:i/>
          <w:iCs/>
          <w:u w:val="single"/>
          <w:lang w:val="en-GB"/>
        </w:rPr>
        <w:t>a maximum of</w:t>
      </w:r>
      <w:r w:rsidR="00DE754A" w:rsidRPr="00B70300">
        <w:rPr>
          <w:i/>
          <w:iCs/>
          <w:u w:val="single"/>
          <w:lang w:val="en-GB"/>
        </w:rPr>
        <w:t xml:space="preserve"> 100 words each.</w:t>
      </w:r>
    </w:p>
    <w:p w:rsidR="00DD5421" w:rsidRDefault="00C616AD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Please describe your strong points as a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DD5421" w:rsidTr="00672406">
        <w:tc>
          <w:tcPr>
            <w:tcW w:w="9282" w:type="dxa"/>
            <w:shd w:val="clear" w:color="auto" w:fill="auto"/>
            <w:vAlign w:val="center"/>
          </w:tcPr>
          <w:p w:rsidR="00DD5421" w:rsidRPr="00672406" w:rsidRDefault="00DD5421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DD5421" w:rsidRDefault="00DD5421" w:rsidP="00DD5421">
      <w:pPr>
        <w:pStyle w:val="Predefinito"/>
        <w:keepNext/>
        <w:rPr>
          <w:b/>
          <w:bCs/>
          <w:i/>
          <w:iCs/>
          <w:lang w:val="en-GB"/>
        </w:rPr>
      </w:pPr>
    </w:p>
    <w:p w:rsidR="00AD0554" w:rsidRPr="00A2513A" w:rsidRDefault="00AD0554" w:rsidP="00C616AD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 xml:space="preserve"> </w:t>
      </w:r>
      <w:r w:rsidR="00C616AD">
        <w:rPr>
          <w:b/>
          <w:bCs/>
          <w:i/>
          <w:iCs/>
          <w:lang w:val="en-GB"/>
        </w:rPr>
        <w:t>Please describe your previous relevant experience regarding the position you apply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D0554" w:rsidTr="00C8046F">
        <w:tc>
          <w:tcPr>
            <w:tcW w:w="9282" w:type="dxa"/>
            <w:shd w:val="clear" w:color="auto" w:fill="auto"/>
            <w:vAlign w:val="center"/>
          </w:tcPr>
          <w:p w:rsidR="00AD0554" w:rsidRPr="00672406" w:rsidRDefault="00AD0554" w:rsidP="00C8046F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AD0554" w:rsidRPr="00DD5421" w:rsidRDefault="00AD0554" w:rsidP="00DD5421">
      <w:pPr>
        <w:pStyle w:val="Predefinito"/>
        <w:keepNext/>
        <w:rPr>
          <w:b/>
          <w:bCs/>
          <w:i/>
          <w:iCs/>
          <w:lang w:val="en-GB"/>
        </w:rPr>
      </w:pPr>
    </w:p>
    <w:p w:rsidR="003D24DC" w:rsidRPr="003D24DC" w:rsidRDefault="00C616AD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Please describe your language </w:t>
      </w:r>
      <w:r w:rsidR="00BD3E10">
        <w:rPr>
          <w:b/>
          <w:bCs/>
          <w:i/>
          <w:iCs/>
          <w:lang w:val="en-GB"/>
        </w:rPr>
        <w:t>skills</w:t>
      </w:r>
      <w:r>
        <w:rPr>
          <w:b/>
          <w:bCs/>
          <w:i/>
          <w:iCs/>
          <w:lang w:val="en-GB"/>
        </w:rPr>
        <w:t xml:space="preserve"> for spoken/written Arabic.</w:t>
      </w:r>
      <w:r w:rsidR="003D24DC"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DC" w:rsidTr="00672406">
        <w:tc>
          <w:tcPr>
            <w:tcW w:w="9282" w:type="dxa"/>
            <w:shd w:val="clear" w:color="auto" w:fill="auto"/>
            <w:vAlign w:val="center"/>
          </w:tcPr>
          <w:p w:rsidR="003D24DC" w:rsidRPr="00672406" w:rsidRDefault="003D24DC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0F5EE4" w:rsidRDefault="000F5EE4" w:rsidP="005754FC">
      <w:pPr>
        <w:pStyle w:val="Predefinito"/>
        <w:rPr>
          <w:lang w:val="en-GB"/>
        </w:rPr>
      </w:pPr>
    </w:p>
    <w:p w:rsidR="003A1F39" w:rsidRPr="003D24DC" w:rsidRDefault="003A1F39" w:rsidP="00B7030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Have you </w:t>
      </w:r>
      <w:r w:rsidR="00FB1BEA">
        <w:rPr>
          <w:b/>
          <w:bCs/>
          <w:i/>
          <w:iCs/>
          <w:lang w:val="en-GB"/>
        </w:rPr>
        <w:t xml:space="preserve">ever lived in </w:t>
      </w:r>
      <w:r w:rsidR="00181E4F">
        <w:rPr>
          <w:b/>
          <w:bCs/>
          <w:i/>
          <w:iCs/>
          <w:lang w:val="en-GB"/>
        </w:rPr>
        <w:t xml:space="preserve">Syria or another Arab country </w:t>
      </w:r>
      <w:r>
        <w:rPr>
          <w:b/>
          <w:bCs/>
          <w:i/>
          <w:iCs/>
          <w:lang w:val="en-GB"/>
        </w:rPr>
        <w:t xml:space="preserve">before? </w:t>
      </w:r>
      <w:r w:rsidR="00055ECD">
        <w:rPr>
          <w:b/>
          <w:bCs/>
          <w:i/>
          <w:iCs/>
          <w:lang w:val="en-GB"/>
        </w:rPr>
        <w:t>Or elsewhere</w:t>
      </w:r>
      <w:r w:rsidR="00DE04C0">
        <w:rPr>
          <w:b/>
          <w:bCs/>
          <w:i/>
          <w:iCs/>
          <w:lang w:val="en-GB"/>
        </w:rPr>
        <w:t xml:space="preserve"> abroad</w:t>
      </w:r>
      <w:r w:rsidR="00055ECD">
        <w:rPr>
          <w:b/>
          <w:bCs/>
          <w:i/>
          <w:iCs/>
          <w:lang w:val="en-GB"/>
        </w:rPr>
        <w:t>?</w:t>
      </w:r>
      <w:r w:rsidRPr="003D24DC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A1F39" w:rsidTr="00672406">
        <w:tc>
          <w:tcPr>
            <w:tcW w:w="9282" w:type="dxa"/>
            <w:shd w:val="clear" w:color="auto" w:fill="auto"/>
            <w:vAlign w:val="center"/>
          </w:tcPr>
          <w:p w:rsidR="003A1F39" w:rsidRPr="00672406" w:rsidRDefault="003A1F3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3A1F39" w:rsidRDefault="003A1F39" w:rsidP="003A1F39">
      <w:pPr>
        <w:pStyle w:val="Predefinito"/>
        <w:rPr>
          <w:lang w:val="en-GB"/>
        </w:rPr>
      </w:pPr>
    </w:p>
    <w:p w:rsidR="00594659" w:rsidRPr="003D24DC" w:rsidRDefault="00594659" w:rsidP="00B70300">
      <w:pPr>
        <w:pStyle w:val="Predefinito"/>
        <w:keepNext/>
        <w:rPr>
          <w:b/>
          <w:bCs/>
          <w:i/>
          <w:iCs/>
          <w:lang w:val="en-GB"/>
        </w:rPr>
      </w:pPr>
      <w:r w:rsidRPr="003D24DC">
        <w:rPr>
          <w:b/>
          <w:bCs/>
          <w:i/>
          <w:iCs/>
          <w:lang w:val="en-GB"/>
        </w:rPr>
        <w:t xml:space="preserve">Have you </w:t>
      </w:r>
      <w:r>
        <w:rPr>
          <w:b/>
          <w:bCs/>
          <w:i/>
          <w:iCs/>
          <w:lang w:val="en-GB"/>
        </w:rPr>
        <w:t xml:space="preserve">ever lived/worked in a conflict zone </w:t>
      </w:r>
      <w:r w:rsidRPr="003D24DC">
        <w:rPr>
          <w:b/>
          <w:bCs/>
          <w:i/>
          <w:iCs/>
          <w:lang w:val="en-GB"/>
        </w:rPr>
        <w:t xml:space="preserve">before?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594659" w:rsidTr="00672406">
        <w:tc>
          <w:tcPr>
            <w:tcW w:w="9282" w:type="dxa"/>
            <w:shd w:val="clear" w:color="auto" w:fill="auto"/>
            <w:vAlign w:val="center"/>
          </w:tcPr>
          <w:p w:rsidR="00594659" w:rsidRPr="00672406" w:rsidRDefault="00594659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594659" w:rsidRDefault="00594659" w:rsidP="00594659">
      <w:pPr>
        <w:pStyle w:val="Predefinito"/>
        <w:rPr>
          <w:lang w:val="en-GB"/>
        </w:rPr>
      </w:pPr>
    </w:p>
    <w:p w:rsidR="00C965F0" w:rsidRPr="00C965F0" w:rsidRDefault="00C965F0" w:rsidP="00DE754A">
      <w:pPr>
        <w:pStyle w:val="Predefinito"/>
        <w:keepNext/>
        <w:rPr>
          <w:b/>
          <w:bCs/>
          <w:i/>
          <w:iCs/>
          <w:lang w:val="en-GB"/>
        </w:rPr>
      </w:pPr>
      <w:r w:rsidRPr="00C965F0">
        <w:rPr>
          <w:b/>
          <w:bCs/>
          <w:i/>
          <w:iCs/>
          <w:lang w:val="en-GB"/>
        </w:rPr>
        <w:t>Do you have arti</w:t>
      </w:r>
      <w:r w:rsidR="00DE754A">
        <w:rPr>
          <w:b/>
          <w:bCs/>
          <w:i/>
          <w:iCs/>
          <w:lang w:val="en-GB"/>
        </w:rPr>
        <w:t>stic capabilities you would feel able to lead activities in</w:t>
      </w:r>
      <w:r w:rsidRPr="00C965F0">
        <w:rPr>
          <w:b/>
          <w:bCs/>
          <w:i/>
          <w:iCs/>
          <w:lang w:val="en-GB"/>
        </w:rPr>
        <w:t xml:space="preserve">? </w:t>
      </w:r>
      <w:r>
        <w:rPr>
          <w:b/>
          <w:bCs/>
          <w:i/>
          <w:iCs/>
          <w:lang w:val="en-GB"/>
        </w:rPr>
        <w:t>For example</w:t>
      </w:r>
      <w:r w:rsidRPr="00C965F0">
        <w:rPr>
          <w:b/>
          <w:bCs/>
          <w:i/>
          <w:iCs/>
          <w:lang w:val="en-GB"/>
        </w:rPr>
        <w:t xml:space="preserve"> arts &amp; crafts, </w:t>
      </w:r>
      <w:r>
        <w:rPr>
          <w:b/>
          <w:bCs/>
          <w:i/>
          <w:iCs/>
          <w:lang w:val="en-GB"/>
        </w:rPr>
        <w:t>dance</w:t>
      </w:r>
      <w:r w:rsidRPr="00C965F0">
        <w:rPr>
          <w:b/>
          <w:bCs/>
          <w:i/>
          <w:iCs/>
          <w:lang w:val="en-GB"/>
        </w:rPr>
        <w:t>, theat</w:t>
      </w:r>
      <w:r>
        <w:rPr>
          <w:b/>
          <w:bCs/>
          <w:i/>
          <w:iCs/>
          <w:lang w:val="en-GB"/>
        </w:rPr>
        <w:t>re</w:t>
      </w:r>
      <w:r w:rsidRPr="00C965F0">
        <w:rPr>
          <w:b/>
          <w:bCs/>
          <w:i/>
          <w:iCs/>
          <w:lang w:val="en-GB"/>
        </w:rPr>
        <w:t>, sports</w:t>
      </w:r>
      <w:r>
        <w:rPr>
          <w:b/>
          <w:bCs/>
          <w:i/>
          <w:iCs/>
          <w:lang w:val="en-GB"/>
        </w:rPr>
        <w:t>, etc</w:t>
      </w:r>
      <w:r w:rsidRPr="00C965F0">
        <w:rPr>
          <w:b/>
          <w:bCs/>
          <w:i/>
          <w:iCs/>
          <w:lang w:val="en-GB"/>
        </w:rPr>
        <w:t>. Ple</w:t>
      </w:r>
      <w:r>
        <w:rPr>
          <w:b/>
          <w:bCs/>
          <w:i/>
          <w:iCs/>
          <w:lang w:val="en-GB"/>
        </w:rPr>
        <w:t>ase share your ideas and skills!</w:t>
      </w:r>
      <w:r w:rsidRPr="00C965F0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C965F0" w:rsidTr="00672406">
        <w:tc>
          <w:tcPr>
            <w:tcW w:w="9282" w:type="dxa"/>
            <w:shd w:val="clear" w:color="auto" w:fill="auto"/>
            <w:vAlign w:val="center"/>
          </w:tcPr>
          <w:p w:rsidR="00C965F0" w:rsidRPr="00672406" w:rsidRDefault="00C965F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3D24DC" w:rsidRDefault="003D24DC" w:rsidP="005754FC">
      <w:pPr>
        <w:pStyle w:val="Predefinito"/>
        <w:rPr>
          <w:lang w:val="en-GB"/>
        </w:rPr>
      </w:pPr>
    </w:p>
    <w:p w:rsidR="00A2513A" w:rsidRPr="00A2513A" w:rsidRDefault="00A2513A" w:rsidP="00DE754A">
      <w:pPr>
        <w:pStyle w:val="Predefinito"/>
        <w:keepNext/>
        <w:rPr>
          <w:b/>
          <w:bCs/>
          <w:i/>
          <w:iCs/>
          <w:lang w:val="en-GB"/>
        </w:rPr>
      </w:pPr>
      <w:r w:rsidRPr="00A2513A">
        <w:rPr>
          <w:b/>
          <w:bCs/>
          <w:i/>
          <w:iCs/>
          <w:lang w:val="en-GB"/>
        </w:rPr>
        <w:t>Have you previously experienced intensive group situations through living and/or working either at home or abroad? Please describe some of your experience</w:t>
      </w:r>
      <w:r w:rsidR="008C0708">
        <w:rPr>
          <w:b/>
          <w:bCs/>
          <w:i/>
          <w:iCs/>
          <w:lang w:val="en-GB"/>
        </w:rPr>
        <w:t>s</w:t>
      </w:r>
      <w:r w:rsidRPr="00A2513A">
        <w:rPr>
          <w:b/>
          <w:bCs/>
          <w:i/>
          <w:iCs/>
          <w:lang w:val="en-GB"/>
        </w:rPr>
        <w:t xml:space="preserve"> of working in group situations.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A2513A" w:rsidTr="00672406">
        <w:tc>
          <w:tcPr>
            <w:tcW w:w="9282" w:type="dxa"/>
            <w:shd w:val="clear" w:color="auto" w:fill="auto"/>
            <w:vAlign w:val="center"/>
          </w:tcPr>
          <w:p w:rsidR="00A2513A" w:rsidRPr="00672406" w:rsidRDefault="00A2513A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C965F0" w:rsidRDefault="00C965F0" w:rsidP="005754FC">
      <w:pPr>
        <w:pStyle w:val="Predefinito"/>
        <w:rPr>
          <w:lang w:val="en-GB"/>
        </w:rPr>
      </w:pPr>
    </w:p>
    <w:p w:rsidR="00BD3E10" w:rsidRDefault="00BD3E10" w:rsidP="005754FC">
      <w:pPr>
        <w:pStyle w:val="Predefinito"/>
        <w:rPr>
          <w:lang w:val="en-GB"/>
        </w:rPr>
      </w:pPr>
    </w:p>
    <w:p w:rsidR="00181E4F" w:rsidRPr="00C62451" w:rsidRDefault="00A12AD7" w:rsidP="00A12AD7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lastRenderedPageBreak/>
        <w:t>MOTIVATION</w:t>
      </w:r>
    </w:p>
    <w:p w:rsidR="00D02B5D" w:rsidRPr="00AD0554" w:rsidRDefault="00A12AD7" w:rsidP="00402A8C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>
        <w:rPr>
          <w:i/>
          <w:iCs/>
          <w:lang w:val="en-GB"/>
        </w:rPr>
        <w:t xml:space="preserve">your motivation is key to </w:t>
      </w:r>
      <w:r w:rsidR="0038145B">
        <w:rPr>
          <w:i/>
          <w:iCs/>
          <w:lang w:val="en-GB"/>
        </w:rPr>
        <w:t xml:space="preserve">tackle the very challenging tasks at hands in a difficult environment. </w:t>
      </w:r>
      <w:r w:rsidR="00402A8C">
        <w:rPr>
          <w:i/>
          <w:iCs/>
          <w:lang w:val="en-GB"/>
        </w:rPr>
        <w:t xml:space="preserve">Your volunteer service </w:t>
      </w:r>
      <w:r w:rsidR="0038145B">
        <w:rPr>
          <w:i/>
          <w:iCs/>
          <w:lang w:val="en-GB"/>
        </w:rPr>
        <w:t xml:space="preserve">will </w:t>
      </w:r>
      <w:r w:rsidR="000F4B4F">
        <w:rPr>
          <w:i/>
          <w:iCs/>
          <w:lang w:val="en-GB"/>
        </w:rPr>
        <w:t>neither</w:t>
      </w:r>
      <w:r w:rsidR="0038145B">
        <w:rPr>
          <w:i/>
          <w:iCs/>
          <w:lang w:val="en-GB"/>
        </w:rPr>
        <w:t xml:space="preserve"> be a </w:t>
      </w:r>
      <w:r w:rsidR="00D04BDC">
        <w:rPr>
          <w:i/>
          <w:iCs/>
          <w:lang w:val="en-GB"/>
        </w:rPr>
        <w:t xml:space="preserve">holiday camp </w:t>
      </w:r>
      <w:r w:rsidR="000F4B4F">
        <w:rPr>
          <w:i/>
          <w:iCs/>
          <w:lang w:val="en-GB"/>
        </w:rPr>
        <w:t>n</w:t>
      </w:r>
      <w:r w:rsidR="00D04BDC">
        <w:rPr>
          <w:i/>
          <w:iCs/>
          <w:lang w:val="en-GB"/>
        </w:rPr>
        <w:t xml:space="preserve">or a </w:t>
      </w:r>
      <w:r w:rsidR="000F4B4F">
        <w:rPr>
          <w:i/>
          <w:iCs/>
          <w:lang w:val="en-GB"/>
        </w:rPr>
        <w:t xml:space="preserve">survival training or a </w:t>
      </w:r>
      <w:r w:rsidR="00D04BDC">
        <w:rPr>
          <w:i/>
          <w:iCs/>
          <w:lang w:val="en-GB"/>
        </w:rPr>
        <w:t xml:space="preserve">self-finding trip. </w:t>
      </w:r>
      <w:r w:rsidRPr="00402A8C">
        <w:rPr>
          <w:i/>
          <w:iCs/>
          <w:u w:val="single"/>
          <w:lang w:val="en-GB"/>
        </w:rPr>
        <w:t>Please answer these questions with a maximum of</w:t>
      </w:r>
      <w:r w:rsidR="00D04BDC" w:rsidRPr="00402A8C">
        <w:rPr>
          <w:i/>
          <w:iCs/>
          <w:u w:val="single"/>
          <w:lang w:val="en-GB"/>
        </w:rPr>
        <w:t xml:space="preserve"> 15</w:t>
      </w:r>
      <w:r w:rsidR="00AD0554" w:rsidRPr="00402A8C">
        <w:rPr>
          <w:i/>
          <w:iCs/>
          <w:u w:val="single"/>
          <w:lang w:val="en-GB"/>
        </w:rPr>
        <w:t>0 words each.</w:t>
      </w:r>
    </w:p>
    <w:p w:rsidR="00D04BDC" w:rsidRDefault="00AD0554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 </w:t>
      </w:r>
      <w:r w:rsidR="00BD3E10">
        <w:rPr>
          <w:b/>
          <w:bCs/>
          <w:i/>
          <w:iCs/>
          <w:lang w:val="en-GB"/>
        </w:rPr>
        <w:t>Please describe your motivation for serving as volunteer in response to the Syrian crisis.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962313" w:rsidTr="00672406">
        <w:tc>
          <w:tcPr>
            <w:tcW w:w="9282" w:type="dxa"/>
            <w:shd w:val="clear" w:color="auto" w:fill="auto"/>
            <w:vAlign w:val="center"/>
          </w:tcPr>
          <w:p w:rsidR="00962313" w:rsidRPr="00672406" w:rsidRDefault="0096231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354D79" w:rsidRDefault="00354D79" w:rsidP="00354D79">
      <w:pPr>
        <w:pStyle w:val="Predefinito"/>
        <w:keepNext/>
        <w:rPr>
          <w:b/>
          <w:bCs/>
          <w:i/>
          <w:iCs/>
          <w:lang w:val="en-GB"/>
        </w:rPr>
      </w:pPr>
    </w:p>
    <w:p w:rsidR="00354D79" w:rsidRPr="00A2513A" w:rsidRDefault="00BD3E10" w:rsidP="00BD3E10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What </w:t>
      </w:r>
      <w:r>
        <w:rPr>
          <w:b/>
          <w:bCs/>
          <w:i/>
          <w:iCs/>
          <w:lang w:val="en-GB"/>
        </w:rPr>
        <w:t>benefit do you think your presence as volunteer can bring to those we serve</w:t>
      </w:r>
      <w:r>
        <w:rPr>
          <w:b/>
          <w:bCs/>
          <w:i/>
          <w:iCs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354D79" w:rsidTr="00F8727A">
        <w:tc>
          <w:tcPr>
            <w:tcW w:w="9282" w:type="dxa"/>
            <w:shd w:val="clear" w:color="auto" w:fill="auto"/>
            <w:vAlign w:val="center"/>
          </w:tcPr>
          <w:p w:rsidR="00354D79" w:rsidRPr="00672406" w:rsidRDefault="00354D79" w:rsidP="00F8727A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FE62E3" w:rsidRDefault="00FE62E3" w:rsidP="00962313">
      <w:pPr>
        <w:pStyle w:val="Predefinito"/>
        <w:keepNext/>
        <w:rPr>
          <w:b/>
          <w:bCs/>
          <w:i/>
          <w:iCs/>
          <w:lang w:val="en-GB"/>
        </w:rPr>
      </w:pPr>
    </w:p>
    <w:p w:rsidR="00FE62E3" w:rsidRPr="00FE62E3" w:rsidRDefault="00FE62E3" w:rsidP="00402A8C">
      <w:pPr>
        <w:pStyle w:val="Predefinito"/>
        <w:keepNext/>
        <w:rPr>
          <w:b/>
          <w:bCs/>
          <w:i/>
          <w:iCs/>
          <w:lang w:val="en-GB"/>
        </w:rPr>
      </w:pPr>
      <w:r w:rsidRPr="00FE62E3">
        <w:rPr>
          <w:b/>
          <w:bCs/>
          <w:i/>
          <w:iCs/>
          <w:lang w:val="en-GB"/>
        </w:rPr>
        <w:t xml:space="preserve">What do you </w:t>
      </w:r>
      <w:r w:rsidR="009A36D0">
        <w:rPr>
          <w:b/>
          <w:bCs/>
          <w:i/>
          <w:iCs/>
          <w:lang w:val="en-GB"/>
        </w:rPr>
        <w:t xml:space="preserve">personally </w:t>
      </w:r>
      <w:r w:rsidRPr="00FE62E3">
        <w:rPr>
          <w:b/>
          <w:bCs/>
          <w:i/>
          <w:iCs/>
          <w:lang w:val="en-GB"/>
        </w:rPr>
        <w:t>hope to gain from the</w:t>
      </w:r>
      <w:r w:rsidR="00402A8C">
        <w:rPr>
          <w:b/>
          <w:bCs/>
          <w:i/>
          <w:iCs/>
          <w:lang w:val="en-GB"/>
        </w:rPr>
        <w:t xml:space="preserve"> time of your volunteer service</w:t>
      </w:r>
      <w:r w:rsidRPr="00FE62E3">
        <w:rPr>
          <w:b/>
          <w:bCs/>
          <w:i/>
          <w:iCs/>
          <w:lang w:val="en-GB"/>
        </w:rPr>
        <w:t>?</w:t>
      </w:r>
      <w:r w:rsidR="0045625E">
        <w:rPr>
          <w:b/>
          <w:bCs/>
          <w:i/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FE62E3" w:rsidTr="00672406">
        <w:tc>
          <w:tcPr>
            <w:tcW w:w="9282" w:type="dxa"/>
            <w:shd w:val="clear" w:color="auto" w:fill="auto"/>
            <w:vAlign w:val="center"/>
          </w:tcPr>
          <w:p w:rsidR="00FE62E3" w:rsidRPr="00672406" w:rsidRDefault="00FE62E3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FE62E3" w:rsidRDefault="00FE62E3" w:rsidP="00FE62E3">
      <w:pPr>
        <w:pStyle w:val="Predefinito"/>
        <w:keepNext/>
        <w:rPr>
          <w:b/>
          <w:bCs/>
          <w:i/>
          <w:iCs/>
          <w:lang w:val="en-GB"/>
        </w:rPr>
      </w:pPr>
    </w:p>
    <w:p w:rsidR="00FE62E3" w:rsidRDefault="0045625E" w:rsidP="00E02308">
      <w:pPr>
        <w:pStyle w:val="Predefinito"/>
        <w:keepNext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What do you expect R&amp;R Syria to do for you?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45625E" w:rsidTr="00672406">
        <w:tc>
          <w:tcPr>
            <w:tcW w:w="9282" w:type="dxa"/>
            <w:shd w:val="clear" w:color="auto" w:fill="auto"/>
            <w:vAlign w:val="center"/>
          </w:tcPr>
          <w:p w:rsidR="0045625E" w:rsidRPr="00672406" w:rsidRDefault="0045625E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8C0708" w:rsidRDefault="008C0708" w:rsidP="00FE62E3">
      <w:pPr>
        <w:pStyle w:val="Predefinito"/>
        <w:keepNext/>
        <w:rPr>
          <w:b/>
          <w:bCs/>
          <w:i/>
          <w:iCs/>
          <w:lang w:val="en-GB"/>
        </w:rPr>
      </w:pPr>
    </w:p>
    <w:p w:rsidR="00EE5AD0" w:rsidRDefault="000B7793" w:rsidP="00EE5AD0">
      <w:pPr>
        <w:widowControl/>
        <w:numPr>
          <w:ilvl w:val="0"/>
          <w:numId w:val="1"/>
        </w:numPr>
        <w:tabs>
          <w:tab w:val="clear" w:pos="426"/>
        </w:tabs>
        <w:suppressAutoHyphens w:val="0"/>
        <w:spacing w:after="200" w:line="276" w:lineRule="auto"/>
        <w:ind w:hanging="852"/>
        <w:rPr>
          <w:rFonts w:eastAsia="Calibri" w:cs="Arial"/>
          <w:b/>
          <w:bCs/>
          <w:color w:val="auto"/>
          <w:kern w:val="0"/>
          <w:szCs w:val="22"/>
        </w:rPr>
      </w:pPr>
      <w:r>
        <w:rPr>
          <w:rFonts w:eastAsia="Calibri" w:cs="Arial"/>
          <w:b/>
          <w:bCs/>
          <w:color w:val="auto"/>
          <w:kern w:val="0"/>
          <w:szCs w:val="22"/>
        </w:rPr>
        <w:t>SPIRITUAL SOLIDARITY</w:t>
      </w:r>
    </w:p>
    <w:p w:rsidR="00BC339B" w:rsidRPr="00A12AD7" w:rsidRDefault="00EE5AD0" w:rsidP="00D650DB">
      <w:pPr>
        <w:pStyle w:val="Predefinito"/>
        <w:keepNext/>
        <w:rPr>
          <w:i/>
          <w:iCs/>
          <w:lang w:val="en-GB"/>
        </w:rPr>
      </w:pPr>
      <w:r w:rsidRPr="00A12AD7">
        <w:rPr>
          <w:i/>
          <w:iCs/>
          <w:lang w:val="en-GB"/>
        </w:rPr>
        <w:t xml:space="preserve">Please note: </w:t>
      </w:r>
      <w:r w:rsidR="0065780A">
        <w:rPr>
          <w:i/>
          <w:iCs/>
          <w:lang w:val="en-GB"/>
        </w:rPr>
        <w:t xml:space="preserve">one of </w:t>
      </w:r>
      <w:r w:rsidR="000B7793">
        <w:rPr>
          <w:i/>
          <w:iCs/>
          <w:lang w:val="en-GB"/>
        </w:rPr>
        <w:t xml:space="preserve">the key concepts for </w:t>
      </w:r>
      <w:r w:rsidR="0065780A">
        <w:rPr>
          <w:i/>
          <w:iCs/>
          <w:lang w:val="en-GB"/>
        </w:rPr>
        <w:t xml:space="preserve">our work is </w:t>
      </w:r>
      <w:r w:rsidR="000B7793">
        <w:rPr>
          <w:i/>
          <w:iCs/>
          <w:lang w:val="en-GB"/>
        </w:rPr>
        <w:t>expressed by the term “spiritual solidarity” as a special form of cultural sensitivity</w:t>
      </w:r>
      <w:r w:rsidR="0065780A">
        <w:rPr>
          <w:i/>
          <w:iCs/>
          <w:lang w:val="en-GB"/>
        </w:rPr>
        <w:t xml:space="preserve">. </w:t>
      </w:r>
      <w:r w:rsidR="000B7793">
        <w:rPr>
          <w:i/>
          <w:iCs/>
          <w:lang w:val="en-GB"/>
        </w:rPr>
        <w:t>Living and working together at the R&amp;R Peace C</w:t>
      </w:r>
      <w:bookmarkStart w:id="0" w:name="_GoBack"/>
      <w:bookmarkEnd w:id="0"/>
      <w:r w:rsidR="000B7793">
        <w:rPr>
          <w:i/>
          <w:iCs/>
          <w:lang w:val="en-GB"/>
        </w:rPr>
        <w:t>entre</w:t>
      </w:r>
      <w:r w:rsidR="00DF1292">
        <w:rPr>
          <w:i/>
          <w:iCs/>
          <w:lang w:val="en-GB"/>
        </w:rPr>
        <w:t xml:space="preserve"> is a daily balancing act between own convictions/habits and those of others. </w:t>
      </w:r>
      <w:r w:rsidR="00BC339B">
        <w:rPr>
          <w:i/>
          <w:iCs/>
          <w:lang w:val="en-GB"/>
        </w:rPr>
        <w:t xml:space="preserve">This is why we would like to learn more about your thoughts on the topic. </w:t>
      </w:r>
      <w:r w:rsidRPr="000B7793">
        <w:rPr>
          <w:i/>
          <w:iCs/>
          <w:u w:val="single"/>
          <w:lang w:val="en-GB"/>
        </w:rPr>
        <w:t xml:space="preserve">Please answer </w:t>
      </w:r>
      <w:r w:rsidR="00D650DB">
        <w:rPr>
          <w:i/>
          <w:iCs/>
          <w:u w:val="single"/>
          <w:lang w:val="en-GB"/>
        </w:rPr>
        <w:t>this</w:t>
      </w:r>
      <w:r w:rsidR="001F47C6" w:rsidRPr="000B7793">
        <w:rPr>
          <w:i/>
          <w:iCs/>
          <w:u w:val="single"/>
          <w:lang w:val="en-GB"/>
        </w:rPr>
        <w:t xml:space="preserve"> question</w:t>
      </w:r>
      <w:r w:rsidRPr="000B7793">
        <w:rPr>
          <w:i/>
          <w:iCs/>
          <w:u w:val="single"/>
          <w:lang w:val="en-GB"/>
        </w:rPr>
        <w:t xml:space="preserve"> with a maximum of </w:t>
      </w:r>
      <w:r w:rsidR="001F47C6" w:rsidRPr="000B7793">
        <w:rPr>
          <w:i/>
          <w:iCs/>
          <w:u w:val="single"/>
          <w:lang w:val="en-GB"/>
        </w:rPr>
        <w:t xml:space="preserve">300 </w:t>
      </w:r>
      <w:r w:rsidRPr="000B7793">
        <w:rPr>
          <w:i/>
          <w:iCs/>
          <w:u w:val="single"/>
          <w:lang w:val="en-GB"/>
        </w:rPr>
        <w:t>words.</w:t>
      </w:r>
    </w:p>
    <w:p w:rsidR="00EE5AD0" w:rsidRPr="00EE5AD0" w:rsidRDefault="00EE5AD0" w:rsidP="000B7793">
      <w:pPr>
        <w:pStyle w:val="Predefinito"/>
        <w:keepNext/>
        <w:rPr>
          <w:b/>
          <w:bCs/>
          <w:i/>
          <w:iCs/>
          <w:lang w:val="en-GB"/>
        </w:rPr>
      </w:pPr>
      <w:r w:rsidRPr="00EE5AD0">
        <w:rPr>
          <w:b/>
          <w:bCs/>
          <w:i/>
          <w:iCs/>
          <w:lang w:val="en-GB"/>
        </w:rPr>
        <w:t xml:space="preserve">Please </w:t>
      </w:r>
      <w:r>
        <w:rPr>
          <w:b/>
          <w:bCs/>
          <w:i/>
          <w:iCs/>
          <w:lang w:val="en-GB"/>
        </w:rPr>
        <w:t xml:space="preserve">tell us in own words what </w:t>
      </w:r>
      <w:r w:rsidR="000B7793">
        <w:rPr>
          <w:b/>
          <w:bCs/>
          <w:i/>
          <w:iCs/>
          <w:lang w:val="en-GB"/>
        </w:rPr>
        <w:t>“spiritual solidarity” could possibly mean to you</w:t>
      </w:r>
      <w:r w:rsidR="000C583D">
        <w:rPr>
          <w:b/>
          <w:bCs/>
          <w:i/>
          <w:iCs/>
          <w:lang w:val="en-GB"/>
        </w:rPr>
        <w:t xml:space="preserve"> </w:t>
      </w:r>
      <w:r w:rsidR="00AE6681">
        <w:rPr>
          <w:b/>
          <w:bCs/>
          <w:i/>
          <w:iCs/>
          <w:lang w:val="en-GB"/>
        </w:rPr>
        <w:t xml:space="preserve">and give us an example on how it might be implemented </w:t>
      </w:r>
      <w:r w:rsidRPr="00EE5AD0">
        <w:rPr>
          <w:b/>
          <w:bCs/>
          <w:i/>
          <w:iCs/>
          <w:lang w:val="en-GB"/>
        </w:rPr>
        <w:t>as an international volunteer.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6"/>
      </w:tblGrid>
      <w:tr w:rsidR="00EE5AD0" w:rsidTr="00672406">
        <w:tc>
          <w:tcPr>
            <w:tcW w:w="9282" w:type="dxa"/>
            <w:shd w:val="clear" w:color="auto" w:fill="auto"/>
            <w:vAlign w:val="center"/>
          </w:tcPr>
          <w:p w:rsidR="00EE5AD0" w:rsidRPr="00672406" w:rsidRDefault="00EE5AD0" w:rsidP="00672406">
            <w:pPr>
              <w:pStyle w:val="Predefinito"/>
              <w:spacing w:after="0" w:line="240" w:lineRule="auto"/>
              <w:rPr>
                <w:lang w:val="en-GB"/>
              </w:rPr>
            </w:pPr>
          </w:p>
        </w:tc>
      </w:tr>
    </w:tbl>
    <w:p w:rsidR="00E02308" w:rsidRDefault="00E02308" w:rsidP="00FE62E3">
      <w:pPr>
        <w:pStyle w:val="Predefinito"/>
        <w:keepNext/>
        <w:rPr>
          <w:b/>
          <w:bCs/>
          <w:i/>
          <w:iCs/>
          <w:lang w:val="en-GB"/>
        </w:rPr>
      </w:pPr>
    </w:p>
    <w:p w:rsidR="00F90A90" w:rsidRPr="005D5839" w:rsidRDefault="00F90A90" w:rsidP="00D650DB">
      <w:pPr>
        <w:pStyle w:val="Predefinito"/>
        <w:keepNext/>
        <w:rPr>
          <w:i/>
          <w:iCs/>
          <w:lang w:val="en-GB"/>
        </w:rPr>
      </w:pPr>
      <w:r w:rsidRPr="005D5839">
        <w:rPr>
          <w:i/>
          <w:iCs/>
          <w:lang w:val="en-GB"/>
        </w:rPr>
        <w:t>Thank you for taking the time to fill out this application</w:t>
      </w:r>
      <w:r w:rsidR="00E368C8" w:rsidRPr="005D5839">
        <w:rPr>
          <w:i/>
          <w:iCs/>
          <w:lang w:val="en-GB"/>
        </w:rPr>
        <w:t xml:space="preserve"> form</w:t>
      </w:r>
      <w:r w:rsidRPr="005D5839">
        <w:rPr>
          <w:i/>
          <w:iCs/>
          <w:lang w:val="en-GB"/>
        </w:rPr>
        <w:t xml:space="preserve">. </w:t>
      </w:r>
      <w:r w:rsidR="00D650DB">
        <w:rPr>
          <w:i/>
          <w:iCs/>
          <w:lang w:val="en-GB"/>
        </w:rPr>
        <w:t xml:space="preserve">Please do not hesitate to ask us any further question by mail at any moment of the selection procedure. </w:t>
      </w:r>
    </w:p>
    <w:p w:rsidR="00EE5AD0" w:rsidRPr="00A2513A" w:rsidRDefault="00EE5AD0" w:rsidP="00FE62E3">
      <w:pPr>
        <w:pStyle w:val="Predefinito"/>
        <w:keepNext/>
        <w:rPr>
          <w:b/>
          <w:bCs/>
          <w:i/>
          <w:iCs/>
          <w:lang w:val="en-GB"/>
        </w:rPr>
      </w:pPr>
    </w:p>
    <w:sectPr w:rsidR="00EE5AD0" w:rsidRPr="00A2513A" w:rsidSect="0036055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6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E4" w:rsidRDefault="003C44E4">
      <w:r>
        <w:separator/>
      </w:r>
    </w:p>
  </w:endnote>
  <w:endnote w:type="continuationSeparator" w:id="0">
    <w:p w:rsidR="003C44E4" w:rsidRDefault="003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02" w:rsidRPr="00360554" w:rsidRDefault="000E5002" w:rsidP="0036055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02" w:rsidRPr="00360554" w:rsidRDefault="000E5002" w:rsidP="003605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0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E4" w:rsidRDefault="003C44E4">
      <w:r>
        <w:separator/>
      </w:r>
    </w:p>
  </w:footnote>
  <w:footnote w:type="continuationSeparator" w:id="0">
    <w:p w:rsidR="003C44E4" w:rsidRDefault="003C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02" w:rsidRDefault="000E500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  <w:lang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52"/>
        </w:tabs>
        <w:ind w:left="352" w:firstLine="35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6"/>
      <w:numFmt w:val="upperRoman"/>
      <w:suff w:val="nothing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7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7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9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1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3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50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7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90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10"/>
      </w:pPr>
      <w:rPr>
        <w:rFonts w:hint="default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start w:val="8"/>
      <w:numFmt w:val="lowerLetter"/>
      <w:lvlText w:val="(%1)"/>
      <w:lvlJc w:val="left"/>
      <w:pPr>
        <w:tabs>
          <w:tab w:val="num" w:pos="349"/>
        </w:tabs>
        <w:ind w:left="349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69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(%3)"/>
      <w:lvlJc w:val="left"/>
      <w:pPr>
        <w:ind w:left="0" w:firstLine="1789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(%4)"/>
      <w:lvlJc w:val="left"/>
      <w:pPr>
        <w:ind w:left="0" w:firstLine="2509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3229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949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(%7)"/>
      <w:lvlJc w:val="left"/>
      <w:pPr>
        <w:ind w:left="0" w:firstLine="4669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389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6109"/>
      </w:pPr>
      <w:rPr>
        <w:rFonts w:hint="default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7"/>
      <w:numFmt w:val="upperRoman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(%2)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27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99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71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43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1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87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59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31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257358AC"/>
    <w:multiLevelType w:val="hybridMultilevel"/>
    <w:tmpl w:val="BA46B396"/>
    <w:lvl w:ilvl="0" w:tplc="210E69EE">
      <w:start w:val="1"/>
      <w:numFmt w:val="upperRoman"/>
      <w:lvlText w:val="%1."/>
      <w:lvlJc w:val="left"/>
      <w:pPr>
        <w:ind w:left="720" w:hanging="720"/>
      </w:pPr>
    </w:lvl>
    <w:lvl w:ilvl="1" w:tplc="F2AA22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D7D34"/>
    <w:multiLevelType w:val="hybridMultilevel"/>
    <w:tmpl w:val="D6B67E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8"/>
    <w:rsid w:val="00021A04"/>
    <w:rsid w:val="00030FE3"/>
    <w:rsid w:val="0003190C"/>
    <w:rsid w:val="00031AEF"/>
    <w:rsid w:val="000557D0"/>
    <w:rsid w:val="00055ECD"/>
    <w:rsid w:val="0006624D"/>
    <w:rsid w:val="00071799"/>
    <w:rsid w:val="00083D03"/>
    <w:rsid w:val="000A5671"/>
    <w:rsid w:val="000A5D5A"/>
    <w:rsid w:val="000B7793"/>
    <w:rsid w:val="000C583D"/>
    <w:rsid w:val="000D25B0"/>
    <w:rsid w:val="000E5002"/>
    <w:rsid w:val="000E518A"/>
    <w:rsid w:val="000E7410"/>
    <w:rsid w:val="000F24A1"/>
    <w:rsid w:val="000F4B4F"/>
    <w:rsid w:val="000F5241"/>
    <w:rsid w:val="000F5EE4"/>
    <w:rsid w:val="001140D1"/>
    <w:rsid w:val="00117750"/>
    <w:rsid w:val="00120D27"/>
    <w:rsid w:val="0013471F"/>
    <w:rsid w:val="0014434A"/>
    <w:rsid w:val="00163CC0"/>
    <w:rsid w:val="001677CF"/>
    <w:rsid w:val="00181E4F"/>
    <w:rsid w:val="00184CF7"/>
    <w:rsid w:val="00186DED"/>
    <w:rsid w:val="001A3F3C"/>
    <w:rsid w:val="001A48F9"/>
    <w:rsid w:val="001B05B9"/>
    <w:rsid w:val="001C5849"/>
    <w:rsid w:val="001D651C"/>
    <w:rsid w:val="001D785F"/>
    <w:rsid w:val="001F2512"/>
    <w:rsid w:val="001F47C6"/>
    <w:rsid w:val="00220612"/>
    <w:rsid w:val="00224328"/>
    <w:rsid w:val="00242D52"/>
    <w:rsid w:val="00262183"/>
    <w:rsid w:val="002A06A3"/>
    <w:rsid w:val="002A0EA7"/>
    <w:rsid w:val="003415DD"/>
    <w:rsid w:val="00354D79"/>
    <w:rsid w:val="00360554"/>
    <w:rsid w:val="0036617B"/>
    <w:rsid w:val="0036739B"/>
    <w:rsid w:val="0038145B"/>
    <w:rsid w:val="0038475F"/>
    <w:rsid w:val="003A1F39"/>
    <w:rsid w:val="003B091A"/>
    <w:rsid w:val="003C44E4"/>
    <w:rsid w:val="003C733C"/>
    <w:rsid w:val="003D24DC"/>
    <w:rsid w:val="003D5C42"/>
    <w:rsid w:val="00402A8C"/>
    <w:rsid w:val="00413238"/>
    <w:rsid w:val="00422DD9"/>
    <w:rsid w:val="00426091"/>
    <w:rsid w:val="0045625E"/>
    <w:rsid w:val="00464040"/>
    <w:rsid w:val="004669BA"/>
    <w:rsid w:val="00486A0E"/>
    <w:rsid w:val="0049762F"/>
    <w:rsid w:val="004A1D35"/>
    <w:rsid w:val="004B4899"/>
    <w:rsid w:val="004B7AE6"/>
    <w:rsid w:val="004D2F09"/>
    <w:rsid w:val="004E1A44"/>
    <w:rsid w:val="004F5EFE"/>
    <w:rsid w:val="00500688"/>
    <w:rsid w:val="00511976"/>
    <w:rsid w:val="00526CED"/>
    <w:rsid w:val="0055195B"/>
    <w:rsid w:val="005754FC"/>
    <w:rsid w:val="00577857"/>
    <w:rsid w:val="00582E5A"/>
    <w:rsid w:val="00594659"/>
    <w:rsid w:val="005A170E"/>
    <w:rsid w:val="005B45E2"/>
    <w:rsid w:val="005D5839"/>
    <w:rsid w:val="005E3BB8"/>
    <w:rsid w:val="006037F7"/>
    <w:rsid w:val="006201E6"/>
    <w:rsid w:val="00647813"/>
    <w:rsid w:val="0065780A"/>
    <w:rsid w:val="00672406"/>
    <w:rsid w:val="006726F4"/>
    <w:rsid w:val="0068551E"/>
    <w:rsid w:val="006910ED"/>
    <w:rsid w:val="006B0081"/>
    <w:rsid w:val="006B7887"/>
    <w:rsid w:val="006C7C3B"/>
    <w:rsid w:val="006F6563"/>
    <w:rsid w:val="00704681"/>
    <w:rsid w:val="00717FF5"/>
    <w:rsid w:val="00725E5F"/>
    <w:rsid w:val="007426D8"/>
    <w:rsid w:val="00745397"/>
    <w:rsid w:val="00765C66"/>
    <w:rsid w:val="007825BE"/>
    <w:rsid w:val="007D4E45"/>
    <w:rsid w:val="007F3F9D"/>
    <w:rsid w:val="008223B2"/>
    <w:rsid w:val="00824043"/>
    <w:rsid w:val="00857B61"/>
    <w:rsid w:val="0087485B"/>
    <w:rsid w:val="00895EA8"/>
    <w:rsid w:val="008C0708"/>
    <w:rsid w:val="008D0BF3"/>
    <w:rsid w:val="008D2536"/>
    <w:rsid w:val="00900775"/>
    <w:rsid w:val="00902413"/>
    <w:rsid w:val="0091041E"/>
    <w:rsid w:val="00910A53"/>
    <w:rsid w:val="00935B0C"/>
    <w:rsid w:val="00950A30"/>
    <w:rsid w:val="00962313"/>
    <w:rsid w:val="009A36D0"/>
    <w:rsid w:val="009D372B"/>
    <w:rsid w:val="00A12AD7"/>
    <w:rsid w:val="00A2513A"/>
    <w:rsid w:val="00A45555"/>
    <w:rsid w:val="00AA39C2"/>
    <w:rsid w:val="00AA3F34"/>
    <w:rsid w:val="00AD0554"/>
    <w:rsid w:val="00AE1742"/>
    <w:rsid w:val="00AE6681"/>
    <w:rsid w:val="00B12DED"/>
    <w:rsid w:val="00B429BD"/>
    <w:rsid w:val="00B70300"/>
    <w:rsid w:val="00B73BBD"/>
    <w:rsid w:val="00B7568F"/>
    <w:rsid w:val="00B93236"/>
    <w:rsid w:val="00BC2844"/>
    <w:rsid w:val="00BC339B"/>
    <w:rsid w:val="00BC6D09"/>
    <w:rsid w:val="00BD3E10"/>
    <w:rsid w:val="00BE02BE"/>
    <w:rsid w:val="00BF07D8"/>
    <w:rsid w:val="00C14698"/>
    <w:rsid w:val="00C3236C"/>
    <w:rsid w:val="00C43FFF"/>
    <w:rsid w:val="00C616AD"/>
    <w:rsid w:val="00C62451"/>
    <w:rsid w:val="00C71F07"/>
    <w:rsid w:val="00C8046F"/>
    <w:rsid w:val="00C9270A"/>
    <w:rsid w:val="00C965F0"/>
    <w:rsid w:val="00D02B5D"/>
    <w:rsid w:val="00D04BDC"/>
    <w:rsid w:val="00D06592"/>
    <w:rsid w:val="00D3461E"/>
    <w:rsid w:val="00D36FCE"/>
    <w:rsid w:val="00D62B1A"/>
    <w:rsid w:val="00D650DB"/>
    <w:rsid w:val="00DA0686"/>
    <w:rsid w:val="00DB1253"/>
    <w:rsid w:val="00DB5BBA"/>
    <w:rsid w:val="00DB5F40"/>
    <w:rsid w:val="00DC1801"/>
    <w:rsid w:val="00DC7BF7"/>
    <w:rsid w:val="00DD5421"/>
    <w:rsid w:val="00DD65FB"/>
    <w:rsid w:val="00DE04C0"/>
    <w:rsid w:val="00DE754A"/>
    <w:rsid w:val="00DF1292"/>
    <w:rsid w:val="00DF3FE0"/>
    <w:rsid w:val="00E02308"/>
    <w:rsid w:val="00E04184"/>
    <w:rsid w:val="00E338FD"/>
    <w:rsid w:val="00E346A3"/>
    <w:rsid w:val="00E36378"/>
    <w:rsid w:val="00E368C8"/>
    <w:rsid w:val="00E3691B"/>
    <w:rsid w:val="00E77633"/>
    <w:rsid w:val="00E8511B"/>
    <w:rsid w:val="00E95385"/>
    <w:rsid w:val="00E960D1"/>
    <w:rsid w:val="00EA7BA4"/>
    <w:rsid w:val="00EE5AD0"/>
    <w:rsid w:val="00F16163"/>
    <w:rsid w:val="00F2787E"/>
    <w:rsid w:val="00F50C5E"/>
    <w:rsid w:val="00F808F9"/>
    <w:rsid w:val="00F8727A"/>
    <w:rsid w:val="00F90A90"/>
    <w:rsid w:val="00F935DD"/>
    <w:rsid w:val="00F97062"/>
    <w:rsid w:val="00FA68DA"/>
    <w:rsid w:val="00FB1BEA"/>
    <w:rsid w:val="00FC0E55"/>
    <w:rsid w:val="00FC3478"/>
    <w:rsid w:val="00FC5F5A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777BCEB-AC84-411E-A425-7BA3E61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42"/>
    <w:pPr>
      <w:widowControl w:val="0"/>
      <w:suppressAutoHyphens/>
    </w:pPr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GB"/>
    </w:rPr>
  </w:style>
  <w:style w:type="paragraph" w:customStyle="1" w:styleId="FreeForm">
    <w:name w:val="Free Form"/>
    <w:rPr>
      <w:rFonts w:eastAsia="ヒラギノ角ゴ Pro W3"/>
      <w:color w:val="000000"/>
      <w:lang w:val="en-GB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kern w:val="3"/>
    </w:rPr>
  </w:style>
  <w:style w:type="paragraph" w:styleId="BalloonText">
    <w:name w:val="Balloon Text"/>
    <w:basedOn w:val="Normal"/>
    <w:link w:val="BalloonTextChar"/>
    <w:locked/>
    <w:rsid w:val="00E77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633"/>
    <w:rPr>
      <w:rFonts w:ascii="Tahoma" w:eastAsia="ヒラギノ角ゴ Pro W3" w:hAnsi="Tahoma" w:cs="Tahoma"/>
      <w:color w:val="000000"/>
      <w:kern w:val="3"/>
      <w:sz w:val="16"/>
      <w:szCs w:val="16"/>
      <w:lang w:eastAsia="en-US"/>
    </w:rPr>
  </w:style>
  <w:style w:type="paragraph" w:customStyle="1" w:styleId="Predefinito">
    <w:name w:val="Predefinito"/>
    <w:rsid w:val="00C6245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de-DE" w:eastAsia="zh-CN"/>
    </w:rPr>
  </w:style>
  <w:style w:type="paragraph" w:styleId="Header">
    <w:name w:val="header"/>
    <w:basedOn w:val="Normal"/>
    <w:link w:val="HeaderChar"/>
    <w:locked/>
    <w:rsid w:val="00360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360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0554"/>
    <w:rPr>
      <w:rFonts w:ascii="Calibri" w:eastAsia="ヒラギノ角ゴ Pro W3" w:hAnsi="Calibri"/>
      <w:color w:val="000000"/>
      <w:kern w:val="3"/>
      <w:sz w:val="22"/>
      <w:szCs w:val="24"/>
      <w:lang w:eastAsia="en-US"/>
    </w:rPr>
  </w:style>
  <w:style w:type="character" w:styleId="Hyperlink">
    <w:name w:val="Hyperlink"/>
    <w:locked/>
    <w:rsid w:val="00464040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5754FC"/>
    <w:rPr>
      <w:rFonts w:ascii="Times New Roman" w:hAnsi="Times New Roman"/>
      <w:sz w:val="24"/>
    </w:rPr>
  </w:style>
  <w:style w:type="table" w:styleId="TableGrid">
    <w:name w:val="Table Grid"/>
    <w:basedOn w:val="TableNormal"/>
    <w:locked/>
    <w:rsid w:val="007F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6AD"/>
    <w:rPr>
      <w:color w:val="808080"/>
    </w:rPr>
  </w:style>
  <w:style w:type="character" w:customStyle="1" w:styleId="Style1">
    <w:name w:val="Style1"/>
    <w:basedOn w:val="DefaultParagraphFont"/>
    <w:rsid w:val="00C616AD"/>
    <w:rPr>
      <w:b/>
    </w:rPr>
  </w:style>
  <w:style w:type="paragraph" w:styleId="ListParagraph">
    <w:name w:val="List Paragraph"/>
    <w:basedOn w:val="Normal"/>
    <w:uiPriority w:val="34"/>
    <w:qFormat/>
    <w:rsid w:val="00BD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tact@reliefandreconcili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R&amp;R%20Standard%20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03F-2268-4C04-94A6-0D2FE749D532}"/>
      </w:docPartPr>
      <w:docPartBody>
        <w:p w:rsidR="002002E9" w:rsidRDefault="002002E9">
          <w:r w:rsidRPr="000F4625">
            <w:rPr>
              <w:rStyle w:val="PlaceholderText"/>
            </w:rPr>
            <w:t>Choose an item.</w:t>
          </w:r>
        </w:p>
      </w:docPartBody>
    </w:docPart>
    <w:docPart>
      <w:docPartPr>
        <w:name w:val="0560A793CF02401E9FC52A92B50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0FA8-B2FB-45CC-A578-B39ADDE514E8}"/>
      </w:docPartPr>
      <w:docPartBody>
        <w:p w:rsidR="00000000" w:rsidRDefault="002002E9" w:rsidP="002002E9">
          <w:pPr>
            <w:pStyle w:val="0560A793CF02401E9FC52A92B509BDC2"/>
          </w:pPr>
          <w:r w:rsidRPr="000F4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E9"/>
    <w:rsid w:val="002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2E9"/>
    <w:rPr>
      <w:color w:val="808080"/>
    </w:rPr>
  </w:style>
  <w:style w:type="paragraph" w:customStyle="1" w:styleId="86C18F2E7A8B4AA89CF01AB78310E2B5">
    <w:name w:val="86C18F2E7A8B4AA89CF01AB78310E2B5"/>
    <w:rsid w:val="002002E9"/>
  </w:style>
  <w:style w:type="paragraph" w:customStyle="1" w:styleId="1197B8AFA25D4433B68F36E6527625E9">
    <w:name w:val="1197B8AFA25D4433B68F36E6527625E9"/>
    <w:rsid w:val="002002E9"/>
  </w:style>
  <w:style w:type="paragraph" w:customStyle="1" w:styleId="4B18D35FEE464909B86B9DBF3BD12605">
    <w:name w:val="4B18D35FEE464909B86B9DBF3BD12605"/>
    <w:rsid w:val="002002E9"/>
  </w:style>
  <w:style w:type="paragraph" w:customStyle="1" w:styleId="FF6FCE51B77B477C9C405459FC6D5024">
    <w:name w:val="FF6FCE51B77B477C9C405459FC6D5024"/>
    <w:rsid w:val="002002E9"/>
  </w:style>
  <w:style w:type="paragraph" w:customStyle="1" w:styleId="11AC91ABD75F412295B647DBF37A3975">
    <w:name w:val="11AC91ABD75F412295B647DBF37A3975"/>
    <w:rsid w:val="002002E9"/>
  </w:style>
  <w:style w:type="paragraph" w:customStyle="1" w:styleId="0560A793CF02401E9FC52A92B509BDC2">
    <w:name w:val="0560A793CF02401E9FC52A92B509BDC2"/>
    <w:rsid w:val="00200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R&amp;R Standard Document.dot</Template>
  <TotalTime>12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mailto:contact@reliefandreconciliation.org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R&amp;R</cp:lastModifiedBy>
  <cp:revision>3</cp:revision>
  <dcterms:created xsi:type="dcterms:W3CDTF">2015-10-28T10:50:00Z</dcterms:created>
  <dcterms:modified xsi:type="dcterms:W3CDTF">2015-10-28T10:56:00Z</dcterms:modified>
</cp:coreProperties>
</file>